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5A" w:rsidRDefault="005F645A" w:rsidP="00C36373">
      <w:pPr>
        <w:spacing w:after="0" w:line="240" w:lineRule="auto"/>
        <w:rPr>
          <w:rFonts w:ascii="Times New Roman" w:hAnsi="Times New Roman"/>
          <w:color w:val="auto"/>
          <w:kern w:val="0"/>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240.95pt;margin-top:10.05pt;width:277.95pt;height:34.1pt;z-index:251656192;mso-wrap-distance-left:2.88pt;mso-wrap-distance-top:2.88pt;mso-wrap-distance-right:2.88pt;mso-wrap-distance-bottom:2.88pt" filled="f" stroked="f" insetpen="t" o:cliptowrap="t">
            <v:shadow color="white"/>
            <v:textbox style="mso-column-margin:5.76pt" inset="2.88pt,2.88pt,2.88pt,2.88pt">
              <w:txbxContent>
                <w:p w:rsidR="005F645A" w:rsidRPr="00570179" w:rsidRDefault="005F645A" w:rsidP="00C36373">
                  <w:pPr>
                    <w:jc w:val="center"/>
                    <w:rPr>
                      <w:rFonts w:ascii="Poor Richard" w:hAnsi="Poor Richard"/>
                      <w:sz w:val="48"/>
                      <w:szCs w:val="36"/>
                    </w:rPr>
                  </w:pPr>
                  <w:r w:rsidRPr="00570179">
                    <w:rPr>
                      <w:rFonts w:ascii="Poor Richard" w:hAnsi="Poor Richard"/>
                      <w:sz w:val="48"/>
                      <w:szCs w:val="36"/>
                    </w:rPr>
                    <w:t>Instructional Design Tool</w:t>
                  </w:r>
                </w:p>
              </w:txbxContent>
            </v:textbox>
          </v:shape>
        </w:pict>
      </w:r>
    </w:p>
    <w:tbl>
      <w:tblPr>
        <w:tblpPr w:leftFromText="180" w:rightFromText="180" w:vertAnchor="text" w:horzAnchor="margin" w:tblpXSpec="center" w:tblpY="7624"/>
        <w:tblW w:w="12414" w:type="dxa"/>
        <w:tblCellMar>
          <w:left w:w="0" w:type="dxa"/>
          <w:right w:w="0" w:type="dxa"/>
        </w:tblCellMar>
        <w:tblLook w:val="00A0"/>
      </w:tblPr>
      <w:tblGrid>
        <w:gridCol w:w="2114"/>
        <w:gridCol w:w="2020"/>
        <w:gridCol w:w="2020"/>
        <w:gridCol w:w="2020"/>
        <w:gridCol w:w="2035"/>
        <w:gridCol w:w="2205"/>
      </w:tblGrid>
      <w:tr w:rsidR="005F645A" w:rsidRPr="00AF7F6D" w:rsidTr="00570179">
        <w:trPr>
          <w:trHeight w:val="488"/>
        </w:trPr>
        <w:tc>
          <w:tcPr>
            <w:tcW w:w="21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645A" w:rsidRPr="00AF7F6D" w:rsidRDefault="005F645A" w:rsidP="008D3C6A">
            <w:pPr>
              <w:spacing w:after="0"/>
              <w:jc w:val="center"/>
              <w:rPr>
                <w:szCs w:val="20"/>
              </w:rPr>
            </w:pPr>
            <w:r w:rsidRPr="00AF7F6D">
              <w:t>Students who Require</w:t>
            </w:r>
          </w:p>
          <w:p w:rsidR="005F645A" w:rsidRPr="00AF7F6D" w:rsidRDefault="005F645A" w:rsidP="008D3C6A">
            <w:pPr>
              <w:spacing w:after="0"/>
              <w:jc w:val="center"/>
            </w:pPr>
            <w:r w:rsidRPr="00AF7F6D">
              <w:t>Instructional Supports:</w:t>
            </w:r>
          </w:p>
        </w:tc>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645A" w:rsidRPr="00AF7F6D" w:rsidRDefault="005F645A" w:rsidP="008D3C6A">
            <w:pPr>
              <w:spacing w:after="0"/>
              <w:jc w:val="center"/>
              <w:rPr>
                <w:szCs w:val="20"/>
              </w:rPr>
            </w:pPr>
            <w:r w:rsidRPr="00AF7F6D">
              <w:t xml:space="preserve">Instructional </w:t>
            </w:r>
          </w:p>
          <w:p w:rsidR="005F645A" w:rsidRPr="00AF7F6D" w:rsidRDefault="005F645A" w:rsidP="008D3C6A">
            <w:pPr>
              <w:spacing w:after="0"/>
              <w:jc w:val="center"/>
            </w:pPr>
            <w:r w:rsidRPr="00AF7F6D">
              <w:t>Accommodations?</w:t>
            </w:r>
          </w:p>
        </w:tc>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645A" w:rsidRPr="00AF7F6D" w:rsidRDefault="005F645A" w:rsidP="008D3C6A">
            <w:pPr>
              <w:spacing w:after="0"/>
              <w:jc w:val="center"/>
              <w:rPr>
                <w:szCs w:val="20"/>
              </w:rPr>
            </w:pPr>
            <w:r w:rsidRPr="00AF7F6D">
              <w:t xml:space="preserve">Curricular </w:t>
            </w:r>
          </w:p>
          <w:p w:rsidR="005F645A" w:rsidRPr="00AF7F6D" w:rsidRDefault="005F645A" w:rsidP="008D3C6A">
            <w:pPr>
              <w:spacing w:after="0"/>
              <w:jc w:val="center"/>
            </w:pPr>
            <w:r w:rsidRPr="00AF7F6D">
              <w:t>Modifications?</w:t>
            </w:r>
          </w:p>
        </w:tc>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645A" w:rsidRPr="00AF7F6D" w:rsidRDefault="005F645A" w:rsidP="008D3C6A">
            <w:pPr>
              <w:spacing w:after="0"/>
              <w:jc w:val="center"/>
              <w:rPr>
                <w:szCs w:val="20"/>
              </w:rPr>
            </w:pPr>
            <w:r w:rsidRPr="00AF7F6D">
              <w:t>In-Class</w:t>
            </w:r>
          </w:p>
          <w:p w:rsidR="005F645A" w:rsidRPr="00AF7F6D" w:rsidRDefault="005F645A" w:rsidP="008D3C6A">
            <w:pPr>
              <w:spacing w:after="0"/>
              <w:jc w:val="center"/>
            </w:pPr>
            <w:r w:rsidRPr="00AF7F6D">
              <w:t>Support</w:t>
            </w:r>
          </w:p>
        </w:tc>
        <w:tc>
          <w:tcPr>
            <w:tcW w:w="20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645A" w:rsidRPr="00AF7F6D" w:rsidRDefault="005F645A" w:rsidP="008D3C6A">
            <w:pPr>
              <w:spacing w:after="0"/>
              <w:jc w:val="center"/>
              <w:rPr>
                <w:szCs w:val="20"/>
              </w:rPr>
            </w:pPr>
            <w:r w:rsidRPr="00AF7F6D">
              <w:t xml:space="preserve">Differentiated </w:t>
            </w:r>
          </w:p>
          <w:p w:rsidR="005F645A" w:rsidRPr="00AF7F6D" w:rsidRDefault="005F645A" w:rsidP="008D3C6A">
            <w:pPr>
              <w:spacing w:after="0"/>
              <w:jc w:val="center"/>
            </w:pPr>
            <w:r w:rsidRPr="00AF7F6D">
              <w:t>Assessment?</w:t>
            </w:r>
          </w:p>
        </w:tc>
        <w:tc>
          <w:tcPr>
            <w:tcW w:w="22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5F645A" w:rsidRPr="00AF7F6D" w:rsidRDefault="005F645A" w:rsidP="008D3C6A">
            <w:pPr>
              <w:spacing w:after="0"/>
              <w:jc w:val="center"/>
              <w:rPr>
                <w:szCs w:val="20"/>
              </w:rPr>
            </w:pPr>
            <w:r w:rsidRPr="00AF7F6D">
              <w:t>Per IEP</w:t>
            </w:r>
          </w:p>
          <w:p w:rsidR="005F645A" w:rsidRPr="00AF7F6D" w:rsidRDefault="005F645A" w:rsidP="008D3C6A">
            <w:pPr>
              <w:spacing w:after="0"/>
              <w:jc w:val="center"/>
            </w:pPr>
            <w:r w:rsidRPr="00AF7F6D">
              <w:t>(</w:t>
            </w:r>
            <w:r w:rsidRPr="00AF7F6D">
              <w:rPr>
                <w:rFonts w:ascii="Agency FB" w:hAnsi="Agency FB"/>
              </w:rPr>
              <w:t>√</w:t>
            </w:r>
            <w:r w:rsidRPr="00AF7F6D">
              <w:t>)</w:t>
            </w:r>
          </w:p>
        </w:tc>
      </w:tr>
      <w:tr w:rsidR="005F645A" w:rsidRPr="00AF7F6D" w:rsidTr="00570179">
        <w:trPr>
          <w:trHeight w:val="390"/>
        </w:trPr>
        <w:tc>
          <w:tcPr>
            <w:tcW w:w="21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ind w:left="360" w:hanging="360"/>
            </w:pPr>
            <w:r w:rsidRPr="00AF7F6D">
              <w:t xml:space="preserve">1.  </w:t>
            </w:r>
            <w:bookmarkStart w:id="0" w:name="Text27"/>
            <w:r w:rsidRPr="00AF7F6D">
              <w:fldChar w:fldCharType="begin">
                <w:ffData>
                  <w:name w:val="Text27"/>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0"/>
          </w:p>
        </w:tc>
        <w:bookmarkStart w:id="1" w:name="Text28"/>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28"/>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
          </w:p>
        </w:tc>
        <w:bookmarkStart w:id="2" w:name="Text29"/>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29"/>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2"/>
          </w:p>
        </w:tc>
        <w:bookmarkStart w:id="3" w:name="Text30"/>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30"/>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
          </w:p>
        </w:tc>
        <w:bookmarkStart w:id="4" w:name="Text31"/>
        <w:tc>
          <w:tcPr>
            <w:tcW w:w="20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31"/>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
          </w:p>
        </w:tc>
        <w:bookmarkStart w:id="5" w:name="Text32"/>
        <w:tc>
          <w:tcPr>
            <w:tcW w:w="22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32"/>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5"/>
          </w:p>
        </w:tc>
      </w:tr>
      <w:tr w:rsidR="005F645A" w:rsidRPr="00AF7F6D" w:rsidTr="00570179">
        <w:trPr>
          <w:trHeight w:val="277"/>
        </w:trPr>
        <w:tc>
          <w:tcPr>
            <w:tcW w:w="21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pPr>
            <w:r w:rsidRPr="00AF7F6D">
              <w:t xml:space="preserve">2.  </w:t>
            </w:r>
            <w:bookmarkStart w:id="6" w:name="Text33"/>
            <w:r w:rsidRPr="00AF7F6D">
              <w:fldChar w:fldCharType="begin">
                <w:ffData>
                  <w:name w:val="Text33"/>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6"/>
          </w:p>
        </w:tc>
        <w:bookmarkStart w:id="7" w:name="Text34"/>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34"/>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7"/>
          </w:p>
        </w:tc>
        <w:bookmarkStart w:id="8" w:name="Text35"/>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35"/>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8"/>
          </w:p>
        </w:tc>
        <w:bookmarkStart w:id="9" w:name="Text36"/>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36"/>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9"/>
          </w:p>
        </w:tc>
        <w:bookmarkStart w:id="10" w:name="Text37"/>
        <w:tc>
          <w:tcPr>
            <w:tcW w:w="20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37"/>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0"/>
          </w:p>
        </w:tc>
        <w:bookmarkStart w:id="11" w:name="Text38"/>
        <w:tc>
          <w:tcPr>
            <w:tcW w:w="22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38"/>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1"/>
          </w:p>
        </w:tc>
      </w:tr>
      <w:tr w:rsidR="005F645A" w:rsidRPr="00AF7F6D" w:rsidTr="00570179">
        <w:trPr>
          <w:trHeight w:val="277"/>
        </w:trPr>
        <w:tc>
          <w:tcPr>
            <w:tcW w:w="21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pPr>
            <w:r w:rsidRPr="00AF7F6D">
              <w:t xml:space="preserve">3.  </w:t>
            </w:r>
            <w:bookmarkStart w:id="12" w:name="Text39"/>
            <w:r w:rsidRPr="00AF7F6D">
              <w:fldChar w:fldCharType="begin">
                <w:ffData>
                  <w:name w:val="Text39"/>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2"/>
          </w:p>
        </w:tc>
        <w:bookmarkStart w:id="13" w:name="Text40"/>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0"/>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3"/>
          </w:p>
        </w:tc>
        <w:bookmarkStart w:id="14" w:name="Text41"/>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1"/>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4"/>
          </w:p>
        </w:tc>
        <w:bookmarkStart w:id="15" w:name="Text42"/>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2"/>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5"/>
          </w:p>
        </w:tc>
        <w:bookmarkStart w:id="16" w:name="Text43"/>
        <w:tc>
          <w:tcPr>
            <w:tcW w:w="20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3"/>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6"/>
          </w:p>
        </w:tc>
        <w:bookmarkStart w:id="17" w:name="Text44"/>
        <w:tc>
          <w:tcPr>
            <w:tcW w:w="22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4"/>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7"/>
          </w:p>
        </w:tc>
      </w:tr>
      <w:tr w:rsidR="005F645A" w:rsidRPr="00AF7F6D" w:rsidTr="00570179">
        <w:trPr>
          <w:trHeight w:val="244"/>
        </w:trPr>
        <w:tc>
          <w:tcPr>
            <w:tcW w:w="211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pPr>
            <w:r w:rsidRPr="00AF7F6D">
              <w:t xml:space="preserve">4.  </w:t>
            </w:r>
            <w:bookmarkStart w:id="18" w:name="Text45"/>
            <w:r w:rsidRPr="00AF7F6D">
              <w:fldChar w:fldCharType="begin">
                <w:ffData>
                  <w:name w:val="Text45"/>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8"/>
          </w:p>
        </w:tc>
        <w:bookmarkStart w:id="19" w:name="Text46"/>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6"/>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19"/>
          </w:p>
        </w:tc>
        <w:bookmarkStart w:id="20" w:name="Text47"/>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7"/>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20"/>
          </w:p>
        </w:tc>
        <w:bookmarkStart w:id="21" w:name="Text48"/>
        <w:tc>
          <w:tcPr>
            <w:tcW w:w="20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8"/>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21"/>
          </w:p>
        </w:tc>
        <w:bookmarkStart w:id="22" w:name="Text49"/>
        <w:tc>
          <w:tcPr>
            <w:tcW w:w="203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49"/>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22"/>
          </w:p>
        </w:tc>
        <w:bookmarkStart w:id="23" w:name="Text50"/>
        <w:tc>
          <w:tcPr>
            <w:tcW w:w="22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rsidR="005F645A" w:rsidRPr="00AF7F6D" w:rsidRDefault="005F645A" w:rsidP="008D3C6A">
            <w:pPr>
              <w:spacing w:after="20"/>
              <w:jc w:val="center"/>
            </w:pPr>
            <w:r w:rsidRPr="00AF7F6D">
              <w:fldChar w:fldCharType="begin">
                <w:ffData>
                  <w:name w:val="Text50"/>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23"/>
          </w:p>
        </w:tc>
      </w:tr>
    </w:tbl>
    <w:p w:rsidR="005F645A" w:rsidRDefault="005F645A" w:rsidP="006709B5">
      <w:pPr>
        <w:spacing w:after="0"/>
      </w:pPr>
    </w:p>
    <w:p w:rsidR="005F645A" w:rsidRDefault="005F645A" w:rsidP="00570179">
      <w:pPr>
        <w:framePr w:w="12572" w:h="884" w:hSpace="180" w:wrap="around" w:vAnchor="text" w:hAnchor="page" w:x="1645" w:y="415"/>
        <w:pBdr>
          <w:top w:val="single" w:sz="6" w:space="1" w:color="auto"/>
          <w:left w:val="single" w:sz="6" w:space="1" w:color="auto"/>
          <w:bottom w:val="single" w:sz="6" w:space="1" w:color="auto"/>
          <w:right w:val="single" w:sz="6" w:space="1" w:color="auto"/>
        </w:pBdr>
        <w:rPr>
          <w:sz w:val="20"/>
        </w:rPr>
      </w:pPr>
      <w:r>
        <w:rPr>
          <w:sz w:val="20"/>
        </w:rPr>
        <w:t xml:space="preserve">Learner Objective/ Unit Objective (What am I teaching?) </w:t>
      </w:r>
      <w:bookmarkStart w:id="24" w:name="Text1"/>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4"/>
    </w:p>
    <w:p w:rsidR="005F645A" w:rsidRDefault="005F645A" w:rsidP="00570179">
      <w:pPr>
        <w:framePr w:w="12572" w:h="884" w:hSpace="180" w:wrap="around" w:vAnchor="text" w:hAnchor="page" w:x="1645" w:y="415"/>
        <w:pBdr>
          <w:top w:val="single" w:sz="6" w:space="1" w:color="auto"/>
          <w:left w:val="single" w:sz="6" w:space="1" w:color="auto"/>
          <w:bottom w:val="single" w:sz="6" w:space="1" w:color="auto"/>
          <w:right w:val="single" w:sz="6" w:space="1" w:color="auto"/>
        </w:pBdr>
      </w:pPr>
    </w:p>
    <w:p w:rsidR="005F645A" w:rsidRPr="00CC339B" w:rsidRDefault="005F645A" w:rsidP="00CC339B"/>
    <w:p w:rsidR="005F645A" w:rsidRDefault="005F645A" w:rsidP="00570179">
      <w:pPr>
        <w:framePr w:w="12533" w:h="808" w:hSpace="180" w:wrap="around" w:vAnchor="text" w:hAnchor="page" w:x="1684" w:y="1270"/>
        <w:pBdr>
          <w:top w:val="single" w:sz="6" w:space="1" w:color="auto"/>
          <w:left w:val="single" w:sz="6" w:space="1" w:color="auto"/>
          <w:bottom w:val="single" w:sz="6" w:space="1" w:color="auto"/>
          <w:right w:val="single" w:sz="6" w:space="1" w:color="auto"/>
        </w:pBdr>
        <w:rPr>
          <w:sz w:val="20"/>
        </w:rPr>
      </w:pPr>
      <w:r>
        <w:rPr>
          <w:sz w:val="20"/>
        </w:rPr>
        <w:t xml:space="preserve">Pre-Assessment Tool /Information: (What do the students know about this learning objective? Their interests? Motivations?) </w:t>
      </w:r>
      <w:bookmarkStart w:id="25" w:name="Text2"/>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25"/>
    </w:p>
    <w:p w:rsidR="005F645A" w:rsidRDefault="005F645A" w:rsidP="00570179">
      <w:pPr>
        <w:framePr w:w="12533" w:h="808" w:hSpace="180" w:wrap="around" w:vAnchor="text" w:hAnchor="page" w:x="1684" w:y="1270"/>
        <w:pBdr>
          <w:top w:val="single" w:sz="6" w:space="1" w:color="auto"/>
          <w:left w:val="single" w:sz="6" w:space="1" w:color="auto"/>
          <w:bottom w:val="single" w:sz="6" w:space="1" w:color="auto"/>
          <w:right w:val="single" w:sz="6" w:space="1" w:color="auto"/>
        </w:pBdr>
      </w:pPr>
    </w:p>
    <w:p w:rsidR="005F645A" w:rsidRDefault="005F645A" w:rsidP="00CC339B"/>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1"/>
        <w:gridCol w:w="3755"/>
        <w:gridCol w:w="964"/>
        <w:gridCol w:w="922"/>
        <w:gridCol w:w="910"/>
        <w:gridCol w:w="966"/>
        <w:gridCol w:w="3666"/>
      </w:tblGrid>
      <w:tr w:rsidR="005F645A" w:rsidRPr="00AF7F6D" w:rsidTr="00AF7F6D">
        <w:trPr>
          <w:trHeight w:val="443"/>
        </w:trPr>
        <w:tc>
          <w:tcPr>
            <w:tcW w:w="1361" w:type="dxa"/>
            <w:vMerge w:val="restart"/>
            <w:shd w:val="clear" w:color="auto" w:fill="000000"/>
            <w:textDirection w:val="btLr"/>
            <w:vAlign w:val="center"/>
          </w:tcPr>
          <w:p w:rsidR="005F645A" w:rsidRPr="00AF7F6D" w:rsidRDefault="005F645A" w:rsidP="00AF7F6D">
            <w:pPr>
              <w:ind w:left="113" w:right="113"/>
              <w:jc w:val="center"/>
              <w:rPr>
                <w:b/>
                <w:bCs/>
                <w:color w:val="FFFFFF"/>
              </w:rPr>
            </w:pPr>
            <w:r w:rsidRPr="00AF7F6D">
              <w:rPr>
                <w:b/>
                <w:bCs/>
                <w:color w:val="FFFFFF"/>
                <w:sz w:val="40"/>
              </w:rPr>
              <w:t>As Designed</w:t>
            </w:r>
          </w:p>
        </w:tc>
        <w:tc>
          <w:tcPr>
            <w:tcW w:w="3755" w:type="dxa"/>
            <w:shd w:val="clear" w:color="auto" w:fill="000000"/>
          </w:tcPr>
          <w:p w:rsidR="005F645A" w:rsidRPr="00AF7F6D" w:rsidRDefault="005F645A" w:rsidP="00AF7F6D">
            <w:pPr>
              <w:jc w:val="center"/>
              <w:rPr>
                <w:b/>
                <w:bCs/>
              </w:rPr>
            </w:pPr>
            <w:r w:rsidRPr="00AF7F6D">
              <w:rPr>
                <w:b/>
                <w:bCs/>
                <w:color w:val="FFFFFF"/>
                <w:sz w:val="20"/>
              </w:rPr>
              <w:t>Instructional Strategies /Activities</w:t>
            </w:r>
          </w:p>
        </w:tc>
        <w:tc>
          <w:tcPr>
            <w:tcW w:w="3762" w:type="dxa"/>
            <w:gridSpan w:val="4"/>
            <w:shd w:val="clear" w:color="auto" w:fill="000000"/>
          </w:tcPr>
          <w:p w:rsidR="005F645A" w:rsidRPr="00AF7F6D" w:rsidRDefault="005F645A" w:rsidP="00AF7F6D">
            <w:pPr>
              <w:jc w:val="center"/>
              <w:rPr>
                <w:b/>
                <w:bCs/>
              </w:rPr>
            </w:pPr>
            <w:r w:rsidRPr="00AF7F6D">
              <w:rPr>
                <w:b/>
                <w:bCs/>
                <w:color w:val="FFFFFF"/>
                <w:sz w:val="20"/>
              </w:rPr>
              <w:t>Grouping</w:t>
            </w:r>
          </w:p>
        </w:tc>
        <w:tc>
          <w:tcPr>
            <w:tcW w:w="3666" w:type="dxa"/>
            <w:shd w:val="clear" w:color="auto" w:fill="000000"/>
          </w:tcPr>
          <w:p w:rsidR="005F645A" w:rsidRPr="00AF7F6D" w:rsidRDefault="005F645A" w:rsidP="00AF7F6D">
            <w:pPr>
              <w:jc w:val="center"/>
              <w:rPr>
                <w:b/>
                <w:bCs/>
              </w:rPr>
            </w:pPr>
            <w:r w:rsidRPr="00AF7F6D">
              <w:rPr>
                <w:b/>
                <w:bCs/>
                <w:color w:val="FFFFFF"/>
                <w:sz w:val="20"/>
              </w:rPr>
              <w:t>Assessment/Product</w:t>
            </w:r>
          </w:p>
        </w:tc>
      </w:tr>
      <w:tr w:rsidR="005F645A" w:rsidRPr="00AF7F6D" w:rsidTr="00AF7F6D">
        <w:trPr>
          <w:trHeight w:val="1235"/>
        </w:trPr>
        <w:tc>
          <w:tcPr>
            <w:tcW w:w="1361" w:type="dxa"/>
            <w:vMerge/>
            <w:shd w:val="clear" w:color="auto" w:fill="000000"/>
          </w:tcPr>
          <w:p w:rsidR="005F645A" w:rsidRPr="00AF7F6D" w:rsidRDefault="005F645A" w:rsidP="00AF7F6D">
            <w:pPr>
              <w:rPr>
                <w:b/>
                <w:bCs/>
              </w:rPr>
            </w:pPr>
          </w:p>
        </w:tc>
        <w:tc>
          <w:tcPr>
            <w:tcW w:w="3755" w:type="dxa"/>
            <w:shd w:val="clear" w:color="auto" w:fill="A6A6A6"/>
          </w:tcPr>
          <w:p w:rsidR="005F645A" w:rsidRPr="00AF7F6D" w:rsidRDefault="005F645A" w:rsidP="00AF7F6D"/>
        </w:tc>
        <w:tc>
          <w:tcPr>
            <w:tcW w:w="964" w:type="dxa"/>
            <w:textDirection w:val="btLr"/>
            <w:vAlign w:val="center"/>
          </w:tcPr>
          <w:p w:rsidR="005F645A" w:rsidRPr="00AF7F6D" w:rsidRDefault="005F645A" w:rsidP="00AF7F6D">
            <w:pPr>
              <w:tabs>
                <w:tab w:val="left" w:pos="810"/>
              </w:tabs>
              <w:ind w:left="113" w:right="113"/>
              <w:jc w:val="center"/>
              <w:rPr>
                <w:b/>
              </w:rPr>
            </w:pPr>
          </w:p>
          <w:p w:rsidR="005F645A" w:rsidRPr="00AF7F6D" w:rsidRDefault="005F645A" w:rsidP="00AF7F6D">
            <w:pPr>
              <w:tabs>
                <w:tab w:val="left" w:pos="810"/>
              </w:tabs>
              <w:ind w:left="113" w:right="113"/>
              <w:jc w:val="center"/>
              <w:rPr>
                <w:b/>
              </w:rPr>
            </w:pPr>
            <w:r w:rsidRPr="00AF7F6D">
              <w:rPr>
                <w:b/>
              </w:rPr>
              <w:t>Whole Group</w:t>
            </w:r>
          </w:p>
        </w:tc>
        <w:tc>
          <w:tcPr>
            <w:tcW w:w="922" w:type="dxa"/>
            <w:textDirection w:val="btLr"/>
            <w:vAlign w:val="center"/>
          </w:tcPr>
          <w:p w:rsidR="005F645A" w:rsidRPr="00AF7F6D" w:rsidRDefault="005F645A" w:rsidP="00AF7F6D">
            <w:pPr>
              <w:ind w:left="113" w:right="113"/>
              <w:jc w:val="center"/>
              <w:rPr>
                <w:b/>
              </w:rPr>
            </w:pPr>
            <w:r w:rsidRPr="00AF7F6D">
              <w:rPr>
                <w:b/>
              </w:rPr>
              <w:t>Individual</w:t>
            </w:r>
          </w:p>
        </w:tc>
        <w:tc>
          <w:tcPr>
            <w:tcW w:w="910" w:type="dxa"/>
            <w:textDirection w:val="btLr"/>
            <w:vAlign w:val="center"/>
          </w:tcPr>
          <w:p w:rsidR="005F645A" w:rsidRPr="00AF7F6D" w:rsidRDefault="005F645A" w:rsidP="00AF7F6D">
            <w:pPr>
              <w:ind w:left="113" w:right="113"/>
              <w:jc w:val="center"/>
              <w:rPr>
                <w:b/>
              </w:rPr>
            </w:pPr>
            <w:r w:rsidRPr="00AF7F6D">
              <w:rPr>
                <w:b/>
              </w:rPr>
              <w:t>Partner</w:t>
            </w:r>
          </w:p>
        </w:tc>
        <w:tc>
          <w:tcPr>
            <w:tcW w:w="966" w:type="dxa"/>
            <w:textDirection w:val="btLr"/>
            <w:vAlign w:val="center"/>
          </w:tcPr>
          <w:p w:rsidR="005F645A" w:rsidRPr="00AF7F6D" w:rsidRDefault="005F645A" w:rsidP="00AF7F6D">
            <w:pPr>
              <w:ind w:left="113" w:right="113"/>
              <w:jc w:val="center"/>
              <w:rPr>
                <w:b/>
              </w:rPr>
            </w:pPr>
            <w:r w:rsidRPr="00AF7F6D">
              <w:rPr>
                <w:b/>
              </w:rPr>
              <w:t>Small Group</w:t>
            </w:r>
          </w:p>
        </w:tc>
        <w:tc>
          <w:tcPr>
            <w:tcW w:w="3666" w:type="dxa"/>
            <w:shd w:val="clear" w:color="auto" w:fill="A6A6A6"/>
          </w:tcPr>
          <w:p w:rsidR="005F645A" w:rsidRPr="00AF7F6D" w:rsidRDefault="005F645A" w:rsidP="00AF7F6D"/>
          <w:p w:rsidR="005F645A" w:rsidRPr="00AF7F6D" w:rsidRDefault="005F645A" w:rsidP="00AF7F6D">
            <w:pPr>
              <w:ind w:firstLine="720"/>
            </w:pPr>
          </w:p>
        </w:tc>
      </w:tr>
      <w:tr w:rsidR="005F645A" w:rsidRPr="00AF7F6D" w:rsidTr="00AF7F6D">
        <w:trPr>
          <w:trHeight w:val="443"/>
        </w:trPr>
        <w:tc>
          <w:tcPr>
            <w:tcW w:w="1361" w:type="dxa"/>
            <w:vMerge/>
            <w:shd w:val="clear" w:color="auto" w:fill="000000"/>
          </w:tcPr>
          <w:p w:rsidR="005F645A" w:rsidRPr="00AF7F6D" w:rsidRDefault="005F645A" w:rsidP="00AF7F6D">
            <w:pPr>
              <w:rPr>
                <w:b/>
                <w:bCs/>
              </w:rPr>
            </w:pPr>
          </w:p>
        </w:tc>
        <w:bookmarkStart w:id="26" w:name="Text3"/>
        <w:tc>
          <w:tcPr>
            <w:tcW w:w="3755" w:type="dxa"/>
          </w:tcPr>
          <w:p w:rsidR="005F645A" w:rsidRPr="00AF7F6D" w:rsidRDefault="005F645A" w:rsidP="00AF7F6D">
            <w:r w:rsidRPr="00AF7F6D">
              <w:fldChar w:fldCharType="begin">
                <w:ffData>
                  <w:name w:val="Text3"/>
                  <w:enabled/>
                  <w:calcOnExit w:val="0"/>
                  <w:textInput/>
                </w:ffData>
              </w:fldChar>
            </w:r>
            <w:r w:rsidRPr="00AF7F6D">
              <w:instrText xml:space="preserve"> FORMTEXT </w:instrText>
            </w:r>
            <w:r w:rsidRPr="00AF7F6D">
              <w:fldChar w:fldCharType="separate"/>
            </w:r>
            <w:r w:rsidRPr="00AF7F6D">
              <w:t> </w:t>
            </w:r>
            <w:r w:rsidRPr="00AF7F6D">
              <w:t> </w:t>
            </w:r>
            <w:r w:rsidRPr="00AF7F6D">
              <w:t> </w:t>
            </w:r>
            <w:r w:rsidRPr="00AF7F6D">
              <w:t> </w:t>
            </w:r>
            <w:r w:rsidRPr="00AF7F6D">
              <w:t> </w:t>
            </w:r>
            <w:r w:rsidRPr="00AF7F6D">
              <w:fldChar w:fldCharType="end"/>
            </w:r>
            <w:bookmarkEnd w:id="26"/>
          </w:p>
        </w:tc>
        <w:bookmarkStart w:id="27" w:name="Text4"/>
        <w:tc>
          <w:tcPr>
            <w:tcW w:w="964" w:type="dxa"/>
          </w:tcPr>
          <w:p w:rsidR="005F645A" w:rsidRPr="00AF7F6D" w:rsidRDefault="005F645A" w:rsidP="00AF7F6D">
            <w:r w:rsidRPr="00AF7F6D">
              <w:fldChar w:fldCharType="begin">
                <w:ffData>
                  <w:name w:val="Text4"/>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27"/>
          </w:p>
        </w:tc>
        <w:bookmarkStart w:id="28" w:name="Text5"/>
        <w:tc>
          <w:tcPr>
            <w:tcW w:w="922" w:type="dxa"/>
          </w:tcPr>
          <w:p w:rsidR="005F645A" w:rsidRPr="00AF7F6D" w:rsidRDefault="005F645A" w:rsidP="00AF7F6D">
            <w:r w:rsidRPr="00AF7F6D">
              <w:fldChar w:fldCharType="begin">
                <w:ffData>
                  <w:name w:val="Text5"/>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28"/>
          </w:p>
        </w:tc>
        <w:bookmarkStart w:id="29" w:name="Text6"/>
        <w:tc>
          <w:tcPr>
            <w:tcW w:w="910" w:type="dxa"/>
          </w:tcPr>
          <w:p w:rsidR="005F645A" w:rsidRPr="00AF7F6D" w:rsidRDefault="005F645A" w:rsidP="00AF7F6D">
            <w:r w:rsidRPr="00AF7F6D">
              <w:fldChar w:fldCharType="begin">
                <w:ffData>
                  <w:name w:val="Text6"/>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29"/>
          </w:p>
        </w:tc>
        <w:bookmarkStart w:id="30" w:name="Text7"/>
        <w:tc>
          <w:tcPr>
            <w:tcW w:w="966" w:type="dxa"/>
          </w:tcPr>
          <w:p w:rsidR="005F645A" w:rsidRPr="00AF7F6D" w:rsidRDefault="005F645A" w:rsidP="00AF7F6D">
            <w:r w:rsidRPr="00AF7F6D">
              <w:fldChar w:fldCharType="begin">
                <w:ffData>
                  <w:name w:val="Text7"/>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0"/>
          </w:p>
        </w:tc>
        <w:bookmarkStart w:id="31" w:name="Text8"/>
        <w:tc>
          <w:tcPr>
            <w:tcW w:w="3666" w:type="dxa"/>
          </w:tcPr>
          <w:p w:rsidR="005F645A" w:rsidRPr="00AF7F6D" w:rsidRDefault="005F645A" w:rsidP="00AF7F6D">
            <w:r w:rsidRPr="00AF7F6D">
              <w:fldChar w:fldCharType="begin">
                <w:ffData>
                  <w:name w:val="Text8"/>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1"/>
          </w:p>
        </w:tc>
      </w:tr>
      <w:tr w:rsidR="005F645A" w:rsidRPr="00AF7F6D" w:rsidTr="00AF7F6D">
        <w:trPr>
          <w:trHeight w:val="263"/>
        </w:trPr>
        <w:tc>
          <w:tcPr>
            <w:tcW w:w="1361" w:type="dxa"/>
            <w:vMerge/>
            <w:shd w:val="clear" w:color="auto" w:fill="000000"/>
          </w:tcPr>
          <w:p w:rsidR="005F645A" w:rsidRPr="00AF7F6D" w:rsidRDefault="005F645A" w:rsidP="00AF7F6D">
            <w:pPr>
              <w:rPr>
                <w:b/>
                <w:bCs/>
              </w:rPr>
            </w:pPr>
          </w:p>
        </w:tc>
        <w:bookmarkStart w:id="32" w:name="Text9"/>
        <w:tc>
          <w:tcPr>
            <w:tcW w:w="3755" w:type="dxa"/>
          </w:tcPr>
          <w:p w:rsidR="005F645A" w:rsidRPr="00AF7F6D" w:rsidRDefault="005F645A" w:rsidP="00AF7F6D">
            <w:r w:rsidRPr="00AF7F6D">
              <w:fldChar w:fldCharType="begin">
                <w:ffData>
                  <w:name w:val="Text9"/>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2"/>
          </w:p>
        </w:tc>
        <w:bookmarkStart w:id="33" w:name="Text10"/>
        <w:tc>
          <w:tcPr>
            <w:tcW w:w="964" w:type="dxa"/>
          </w:tcPr>
          <w:p w:rsidR="005F645A" w:rsidRPr="00AF7F6D" w:rsidRDefault="005F645A" w:rsidP="00AF7F6D">
            <w:r w:rsidRPr="00AF7F6D">
              <w:fldChar w:fldCharType="begin">
                <w:ffData>
                  <w:name w:val="Text10"/>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3"/>
          </w:p>
        </w:tc>
        <w:bookmarkStart w:id="34" w:name="Text11"/>
        <w:tc>
          <w:tcPr>
            <w:tcW w:w="922" w:type="dxa"/>
          </w:tcPr>
          <w:p w:rsidR="005F645A" w:rsidRPr="00AF7F6D" w:rsidRDefault="005F645A" w:rsidP="00AF7F6D">
            <w:r w:rsidRPr="00AF7F6D">
              <w:fldChar w:fldCharType="begin">
                <w:ffData>
                  <w:name w:val="Text11"/>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4"/>
          </w:p>
        </w:tc>
        <w:bookmarkStart w:id="35" w:name="Text12"/>
        <w:tc>
          <w:tcPr>
            <w:tcW w:w="910" w:type="dxa"/>
          </w:tcPr>
          <w:p w:rsidR="005F645A" w:rsidRPr="00AF7F6D" w:rsidRDefault="005F645A" w:rsidP="00AF7F6D">
            <w:r w:rsidRPr="00AF7F6D">
              <w:fldChar w:fldCharType="begin">
                <w:ffData>
                  <w:name w:val="Text12"/>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5"/>
          </w:p>
        </w:tc>
        <w:bookmarkStart w:id="36" w:name="Text13"/>
        <w:tc>
          <w:tcPr>
            <w:tcW w:w="966" w:type="dxa"/>
          </w:tcPr>
          <w:p w:rsidR="005F645A" w:rsidRPr="00AF7F6D" w:rsidRDefault="005F645A" w:rsidP="00AF7F6D">
            <w:r w:rsidRPr="00AF7F6D">
              <w:fldChar w:fldCharType="begin">
                <w:ffData>
                  <w:name w:val="Text13"/>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6"/>
          </w:p>
        </w:tc>
        <w:bookmarkStart w:id="37" w:name="Text14"/>
        <w:tc>
          <w:tcPr>
            <w:tcW w:w="3666" w:type="dxa"/>
          </w:tcPr>
          <w:p w:rsidR="005F645A" w:rsidRPr="00AF7F6D" w:rsidRDefault="005F645A" w:rsidP="00AF7F6D">
            <w:r w:rsidRPr="00AF7F6D">
              <w:fldChar w:fldCharType="begin">
                <w:ffData>
                  <w:name w:val="Text14"/>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7"/>
          </w:p>
        </w:tc>
      </w:tr>
      <w:tr w:rsidR="005F645A" w:rsidRPr="00AF7F6D" w:rsidTr="00AF7F6D">
        <w:trPr>
          <w:trHeight w:val="245"/>
        </w:trPr>
        <w:tc>
          <w:tcPr>
            <w:tcW w:w="1361" w:type="dxa"/>
            <w:vMerge/>
            <w:shd w:val="clear" w:color="auto" w:fill="000000"/>
          </w:tcPr>
          <w:p w:rsidR="005F645A" w:rsidRPr="00AF7F6D" w:rsidRDefault="005F645A" w:rsidP="00AF7F6D">
            <w:pPr>
              <w:rPr>
                <w:b/>
                <w:bCs/>
              </w:rPr>
            </w:pPr>
          </w:p>
        </w:tc>
        <w:bookmarkStart w:id="38" w:name="Text15"/>
        <w:tc>
          <w:tcPr>
            <w:tcW w:w="3755" w:type="dxa"/>
          </w:tcPr>
          <w:p w:rsidR="005F645A" w:rsidRPr="00AF7F6D" w:rsidRDefault="005F645A" w:rsidP="00AF7F6D">
            <w:r w:rsidRPr="00AF7F6D">
              <w:fldChar w:fldCharType="begin">
                <w:ffData>
                  <w:name w:val="Text15"/>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8"/>
          </w:p>
        </w:tc>
        <w:bookmarkStart w:id="39" w:name="Text16"/>
        <w:tc>
          <w:tcPr>
            <w:tcW w:w="964" w:type="dxa"/>
          </w:tcPr>
          <w:p w:rsidR="005F645A" w:rsidRPr="00AF7F6D" w:rsidRDefault="005F645A" w:rsidP="00AF7F6D">
            <w:r w:rsidRPr="00AF7F6D">
              <w:fldChar w:fldCharType="begin">
                <w:ffData>
                  <w:name w:val="Text16"/>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39"/>
          </w:p>
        </w:tc>
        <w:bookmarkStart w:id="40" w:name="Text17"/>
        <w:tc>
          <w:tcPr>
            <w:tcW w:w="922" w:type="dxa"/>
          </w:tcPr>
          <w:p w:rsidR="005F645A" w:rsidRPr="00AF7F6D" w:rsidRDefault="005F645A" w:rsidP="00AF7F6D">
            <w:r w:rsidRPr="00AF7F6D">
              <w:fldChar w:fldCharType="begin">
                <w:ffData>
                  <w:name w:val="Text17"/>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0"/>
          </w:p>
        </w:tc>
        <w:bookmarkStart w:id="41" w:name="Text18"/>
        <w:tc>
          <w:tcPr>
            <w:tcW w:w="910" w:type="dxa"/>
          </w:tcPr>
          <w:p w:rsidR="005F645A" w:rsidRPr="00AF7F6D" w:rsidRDefault="005F645A" w:rsidP="00AF7F6D">
            <w:r w:rsidRPr="00AF7F6D">
              <w:fldChar w:fldCharType="begin">
                <w:ffData>
                  <w:name w:val="Text18"/>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1"/>
          </w:p>
        </w:tc>
        <w:bookmarkStart w:id="42" w:name="Text19"/>
        <w:tc>
          <w:tcPr>
            <w:tcW w:w="966" w:type="dxa"/>
          </w:tcPr>
          <w:p w:rsidR="005F645A" w:rsidRPr="00AF7F6D" w:rsidRDefault="005F645A" w:rsidP="00AF7F6D">
            <w:r w:rsidRPr="00AF7F6D">
              <w:fldChar w:fldCharType="begin">
                <w:ffData>
                  <w:name w:val="Text19"/>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2"/>
          </w:p>
        </w:tc>
        <w:bookmarkStart w:id="43" w:name="Text20"/>
        <w:tc>
          <w:tcPr>
            <w:tcW w:w="3666" w:type="dxa"/>
          </w:tcPr>
          <w:p w:rsidR="005F645A" w:rsidRPr="00AF7F6D" w:rsidRDefault="005F645A" w:rsidP="00AF7F6D">
            <w:r w:rsidRPr="00AF7F6D">
              <w:fldChar w:fldCharType="begin">
                <w:ffData>
                  <w:name w:val="Text20"/>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3"/>
          </w:p>
        </w:tc>
      </w:tr>
      <w:tr w:rsidR="005F645A" w:rsidRPr="00AF7F6D" w:rsidTr="00AF7F6D">
        <w:trPr>
          <w:trHeight w:val="423"/>
        </w:trPr>
        <w:tc>
          <w:tcPr>
            <w:tcW w:w="1361" w:type="dxa"/>
            <w:vMerge/>
            <w:shd w:val="clear" w:color="auto" w:fill="000000"/>
          </w:tcPr>
          <w:p w:rsidR="005F645A" w:rsidRPr="00AF7F6D" w:rsidRDefault="005F645A" w:rsidP="00AF7F6D">
            <w:pPr>
              <w:rPr>
                <w:b/>
                <w:bCs/>
              </w:rPr>
            </w:pPr>
          </w:p>
        </w:tc>
        <w:bookmarkStart w:id="44" w:name="Text21"/>
        <w:tc>
          <w:tcPr>
            <w:tcW w:w="3755" w:type="dxa"/>
          </w:tcPr>
          <w:p w:rsidR="005F645A" w:rsidRPr="00AF7F6D" w:rsidRDefault="005F645A" w:rsidP="00AF7F6D">
            <w:r w:rsidRPr="00AF7F6D">
              <w:fldChar w:fldCharType="begin">
                <w:ffData>
                  <w:name w:val="Text21"/>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4"/>
          </w:p>
        </w:tc>
        <w:bookmarkStart w:id="45" w:name="Text22"/>
        <w:tc>
          <w:tcPr>
            <w:tcW w:w="964" w:type="dxa"/>
          </w:tcPr>
          <w:p w:rsidR="005F645A" w:rsidRPr="00AF7F6D" w:rsidRDefault="005F645A" w:rsidP="00AF7F6D">
            <w:r w:rsidRPr="00AF7F6D">
              <w:fldChar w:fldCharType="begin">
                <w:ffData>
                  <w:name w:val="Text22"/>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5"/>
          </w:p>
        </w:tc>
        <w:bookmarkStart w:id="46" w:name="Text23"/>
        <w:tc>
          <w:tcPr>
            <w:tcW w:w="922" w:type="dxa"/>
          </w:tcPr>
          <w:p w:rsidR="005F645A" w:rsidRPr="00AF7F6D" w:rsidRDefault="005F645A" w:rsidP="00AF7F6D">
            <w:r w:rsidRPr="00AF7F6D">
              <w:fldChar w:fldCharType="begin">
                <w:ffData>
                  <w:name w:val="Text23"/>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6"/>
          </w:p>
        </w:tc>
        <w:bookmarkStart w:id="47" w:name="Text24"/>
        <w:tc>
          <w:tcPr>
            <w:tcW w:w="910" w:type="dxa"/>
          </w:tcPr>
          <w:p w:rsidR="005F645A" w:rsidRPr="00AF7F6D" w:rsidRDefault="005F645A" w:rsidP="00AF7F6D">
            <w:r w:rsidRPr="00AF7F6D">
              <w:fldChar w:fldCharType="begin">
                <w:ffData>
                  <w:name w:val="Text24"/>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7"/>
          </w:p>
        </w:tc>
        <w:bookmarkStart w:id="48" w:name="Text25"/>
        <w:tc>
          <w:tcPr>
            <w:tcW w:w="966" w:type="dxa"/>
          </w:tcPr>
          <w:p w:rsidR="005F645A" w:rsidRPr="00AF7F6D" w:rsidRDefault="005F645A" w:rsidP="00AF7F6D">
            <w:r w:rsidRPr="00AF7F6D">
              <w:fldChar w:fldCharType="begin">
                <w:ffData>
                  <w:name w:val="Text25"/>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8"/>
          </w:p>
        </w:tc>
        <w:bookmarkStart w:id="49" w:name="Text26"/>
        <w:tc>
          <w:tcPr>
            <w:tcW w:w="3666" w:type="dxa"/>
          </w:tcPr>
          <w:p w:rsidR="005F645A" w:rsidRPr="00AF7F6D" w:rsidRDefault="005F645A" w:rsidP="00AF7F6D">
            <w:r w:rsidRPr="00AF7F6D">
              <w:fldChar w:fldCharType="begin">
                <w:ffData>
                  <w:name w:val="Text26"/>
                  <w:enabled/>
                  <w:calcOnExit w:val="0"/>
                  <w:textInput/>
                </w:ffData>
              </w:fldChar>
            </w:r>
            <w:r w:rsidRPr="00AF7F6D">
              <w:instrText xml:space="preserve"> FORMTEXT </w:instrText>
            </w:r>
            <w:r w:rsidRPr="00AF7F6D">
              <w:fldChar w:fldCharType="separate"/>
            </w:r>
            <w:r w:rsidRPr="00AF7F6D">
              <w:rPr>
                <w:noProof/>
              </w:rPr>
              <w:t> </w:t>
            </w:r>
            <w:r w:rsidRPr="00AF7F6D">
              <w:rPr>
                <w:noProof/>
              </w:rPr>
              <w:t> </w:t>
            </w:r>
            <w:r w:rsidRPr="00AF7F6D">
              <w:rPr>
                <w:noProof/>
              </w:rPr>
              <w:t> </w:t>
            </w:r>
            <w:r w:rsidRPr="00AF7F6D">
              <w:rPr>
                <w:noProof/>
              </w:rPr>
              <w:t> </w:t>
            </w:r>
            <w:r w:rsidRPr="00AF7F6D">
              <w:rPr>
                <w:noProof/>
              </w:rPr>
              <w:t> </w:t>
            </w:r>
            <w:r w:rsidRPr="00AF7F6D">
              <w:fldChar w:fldCharType="end"/>
            </w:r>
            <w:bookmarkEnd w:id="49"/>
          </w:p>
        </w:tc>
      </w:tr>
    </w:tbl>
    <w:p w:rsidR="005F645A" w:rsidRDefault="005F645A" w:rsidP="00CC339B">
      <w:pPr>
        <w:ind w:firstLine="720"/>
      </w:pPr>
    </w:p>
    <w:p w:rsidR="005F645A" w:rsidRDefault="005F645A" w:rsidP="00986798"/>
    <w:p w:rsidR="005F645A" w:rsidRDefault="005F645A" w:rsidP="00986798"/>
    <w:p w:rsidR="005F645A" w:rsidRDefault="005F645A" w:rsidP="00986798"/>
    <w:p w:rsidR="005F645A" w:rsidRDefault="005F645A" w:rsidP="00986798"/>
    <w:p w:rsidR="005F645A" w:rsidRDefault="005F645A" w:rsidP="00986798"/>
    <w:p w:rsidR="005F645A" w:rsidRDefault="005F645A" w:rsidP="00986798"/>
    <w:p w:rsidR="005F645A" w:rsidRPr="00986798" w:rsidRDefault="005F645A" w:rsidP="00986798">
      <w:pPr>
        <w:ind w:firstLine="720"/>
      </w:pPr>
      <w:r>
        <w:rPr>
          <w:noProof/>
        </w:rPr>
        <w:pict>
          <v:shape id="_x0000_s1027" type="#_x0000_t202" style="position:absolute;left:0;text-align:left;margin-left:89.75pt;margin-top:221.35pt;width:598.5pt;height:53.55pt;z-index:251659264;mso-wrap-distance-left:2.88pt;mso-wrap-distance-top:2.88pt;mso-wrap-distance-right:2.88pt;mso-wrap-distance-bottom:2.88pt" filled="f" stroked="f" insetpen="t" o:cliptowrap="t">
            <v:shadow color="white"/>
            <v:textbox style="mso-next-textbox:#_x0000_s1027;mso-column-margin:5.76pt" inset="2.88pt,2.88pt,2.88pt,2.88pt">
              <w:txbxContent>
                <w:p w:rsidR="005F645A" w:rsidRDefault="005F645A" w:rsidP="002B48FC">
                  <w:pPr>
                    <w:spacing w:after="0"/>
                    <w:rPr>
                      <w:sz w:val="16"/>
                      <w:szCs w:val="16"/>
                    </w:rPr>
                  </w:pPr>
                  <w:r w:rsidRPr="00757D23">
                    <w:rPr>
                      <w:b/>
                      <w:sz w:val="16"/>
                      <w:szCs w:val="16"/>
                    </w:rPr>
                    <w:t>Accommodation:</w:t>
                  </w:r>
                  <w:r>
                    <w:rPr>
                      <w:sz w:val="16"/>
                      <w:szCs w:val="16"/>
                    </w:rPr>
                    <w:t xml:space="preserve"> A change made to teaching or testing procedures in order to increase the student’s access to information and to create and equal opportunity to demonstrate knowledge and skills.  It is “how” instructions is delivered and/or learning is assessed.</w:t>
                  </w:r>
                </w:p>
                <w:p w:rsidR="005F645A" w:rsidRDefault="005F645A" w:rsidP="002B48FC">
                  <w:pPr>
                    <w:spacing w:after="0"/>
                    <w:rPr>
                      <w:sz w:val="16"/>
                      <w:szCs w:val="16"/>
                    </w:rPr>
                  </w:pPr>
                  <w:r w:rsidRPr="00757D23">
                    <w:rPr>
                      <w:b/>
                      <w:sz w:val="16"/>
                      <w:szCs w:val="16"/>
                    </w:rPr>
                    <w:t>Modification</w:t>
                  </w:r>
                  <w:r>
                    <w:rPr>
                      <w:sz w:val="16"/>
                      <w:szCs w:val="16"/>
                    </w:rPr>
                    <w:t>: A change in what the student is expected to learn and/or demonstrate. It is “ what” the student is expected to learn.</w:t>
                  </w:r>
                </w:p>
                <w:p w:rsidR="005F645A" w:rsidRDefault="005F645A" w:rsidP="002B48FC">
                  <w:pPr>
                    <w:spacing w:after="0"/>
                    <w:rPr>
                      <w:sz w:val="16"/>
                      <w:szCs w:val="16"/>
                    </w:rPr>
                  </w:pPr>
                  <w:r>
                    <w:rPr>
                      <w:sz w:val="16"/>
                      <w:szCs w:val="16"/>
                    </w:rPr>
                    <w:t>In-Class Supports include the use of peer assistants/tutors, paraprofessionals, support facilitators, or co-teachers.</w:t>
                  </w:r>
                </w:p>
              </w:txbxContent>
            </v:textbox>
          </v:shape>
        </w:pict>
      </w:r>
      <w:r>
        <w:rPr>
          <w:noProof/>
        </w:rPr>
        <w:pict>
          <v:shape id="_x0000_s1028" type="#_x0000_t202" style="position:absolute;left:0;text-align:left;margin-left:79.8pt;margin-top:46.6pt;width:306pt;height:36pt;z-index:251657216;mso-wrap-distance-left:2.88pt;mso-wrap-distance-top:2.88pt;mso-wrap-distance-right:2.88pt;mso-wrap-distance-bottom:2.88pt" filled="f" stroked="f" insetpen="t" o:cliptowrap="t">
            <v:shadow color="white"/>
            <v:textbox style="mso-column-margin:5.76pt" inset="2.88pt,2.88pt,2.88pt,2.88pt">
              <w:txbxContent>
                <w:p w:rsidR="005F645A" w:rsidRDefault="005F645A" w:rsidP="002B48FC">
                  <w:pPr>
                    <w:spacing w:after="0"/>
                  </w:pPr>
                  <w:r>
                    <w:t xml:space="preserve">Additional Instructional Decisions: </w:t>
                  </w:r>
                </w:p>
                <w:p w:rsidR="005F645A" w:rsidRDefault="005F645A" w:rsidP="002B48FC">
                  <w:pPr>
                    <w:spacing w:after="0"/>
                  </w:pPr>
                  <w:r>
                    <w:t>If needed, determine instructional supports for individual students.</w:t>
                  </w:r>
                </w:p>
              </w:txbxContent>
            </v:textbox>
          </v:shape>
        </w:pict>
      </w: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9" type="#_x0000_t80" style="position:absolute;left:0;text-align:left;margin-left:452.05pt;margin-top:44.7pt;width:178.75pt;height:38.55pt;z-index:251658240;mso-wrap-distance-left:2.88pt;mso-wrap-distance-top:2.88pt;mso-wrap-distance-right:2.88pt;mso-wrap-distance-bottom:2.88pt" filled="f" insetpen="t" o:cliptowrap="t">
            <v:shadow color="white"/>
            <v:textbox style="mso-column-margin:5.76pt" inset="2.88pt,2.88pt,2.88pt,2.88pt">
              <w:txbxContent>
                <w:p w:rsidR="005F645A" w:rsidRDefault="005F645A" w:rsidP="002B48FC">
                  <w:pPr>
                    <w:spacing w:after="0" w:line="240" w:lineRule="auto"/>
                    <w:jc w:val="center"/>
                  </w:pPr>
                  <w:r>
                    <w:t>If needed, proceed to this section.</w:t>
                  </w:r>
                </w:p>
              </w:txbxContent>
            </v:textbox>
          </v:shape>
        </w:pict>
      </w:r>
      <w:r>
        <w:br w:type="textWrapping" w:clear="all"/>
      </w:r>
    </w:p>
    <w:sectPr w:rsidR="005F645A" w:rsidRPr="00986798" w:rsidSect="00C36373">
      <w:type w:val="continuous"/>
      <w:pgSz w:w="15840" w:h="12240" w:orient="landscape"/>
      <w:pgMar w:top="288" w:right="288" w:bottom="288" w:left="288" w:header="720" w:footer="720" w:gutter="0"/>
      <w:cols w:space="720"/>
      <w:noEndnote/>
      <w:docGrid w:linePitch="2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Poor Richard">
    <w:panose1 w:val="02080502050505020702"/>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720"/>
  <w:drawingGridHorizontalSpacing w:val="90"/>
  <w:drawingGridVerticalSpacing w:val="120"/>
  <w:displayHorizontalDrawingGridEvery w:val="0"/>
  <w:displayVerticalDrawingGridEvery w:val="3"/>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E95"/>
    <w:rsid w:val="000072C2"/>
    <w:rsid w:val="000C75F5"/>
    <w:rsid w:val="00222331"/>
    <w:rsid w:val="002B48FC"/>
    <w:rsid w:val="003B1815"/>
    <w:rsid w:val="003E5518"/>
    <w:rsid w:val="00570179"/>
    <w:rsid w:val="005C192D"/>
    <w:rsid w:val="005F645A"/>
    <w:rsid w:val="006709B5"/>
    <w:rsid w:val="006C263F"/>
    <w:rsid w:val="00757D23"/>
    <w:rsid w:val="008D3C6A"/>
    <w:rsid w:val="00986798"/>
    <w:rsid w:val="00A07E95"/>
    <w:rsid w:val="00AF7F6D"/>
    <w:rsid w:val="00BC1C5E"/>
    <w:rsid w:val="00C36373"/>
    <w:rsid w:val="00C54BAD"/>
    <w:rsid w:val="00CC339B"/>
    <w:rsid w:val="00CE651A"/>
    <w:rsid w:val="00D83121"/>
    <w:rsid w:val="00E20F2A"/>
    <w:rsid w:val="00F14D2C"/>
    <w:rsid w:val="00F401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1"/>
    <w:pPr>
      <w:widowControl w:val="0"/>
      <w:overflowPunct w:val="0"/>
      <w:autoSpaceDE w:val="0"/>
      <w:autoSpaceDN w:val="0"/>
      <w:adjustRightInd w:val="0"/>
      <w:spacing w:after="140" w:line="264" w:lineRule="auto"/>
    </w:pPr>
    <w:rPr>
      <w:rFonts w:ascii="Rockwell" w:hAnsi="Rockwell" w:cs="Rockwell"/>
      <w:color w:val="000000"/>
      <w:kern w:val="28"/>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21">
    <w:name w:val="Medium Shading 21"/>
    <w:uiPriority w:val="99"/>
    <w:rsid w:val="0098679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99"/>
    <w:rsid w:val="00986798"/>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813253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225</Words>
  <Characters>1289</Characters>
  <Application>Microsoft Office Outlook</Application>
  <DocSecurity>0</DocSecurity>
  <Lines>0</Lines>
  <Paragraphs>0</Paragraphs>
  <ScaleCrop>false</ScaleCrop>
  <Company>ESC-Region 19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Vargas</dc:creator>
  <cp:keywords/>
  <dc:description/>
  <cp:lastModifiedBy>SRSU User</cp:lastModifiedBy>
  <cp:revision>2</cp:revision>
  <cp:lastPrinted>2011-09-26T15:24:00Z</cp:lastPrinted>
  <dcterms:created xsi:type="dcterms:W3CDTF">2011-09-26T15:25:00Z</dcterms:created>
  <dcterms:modified xsi:type="dcterms:W3CDTF">2011-09-26T15:25:00Z</dcterms:modified>
</cp:coreProperties>
</file>